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C514F" w14:textId="77777777" w:rsidR="00AD36BE" w:rsidRPr="00E027DC" w:rsidRDefault="00AD36BE" w:rsidP="001E74BF">
      <w:pPr>
        <w:spacing w:after="0" w:line="280" w:lineRule="atLeast"/>
        <w:rPr>
          <w:color w:val="000090"/>
        </w:rPr>
      </w:pPr>
    </w:p>
    <w:p w14:paraId="2DDA7859" w14:textId="77777777" w:rsidR="0055049A" w:rsidRDefault="0055049A" w:rsidP="001E74BF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cs="Arial"/>
          <w:b/>
          <w:bCs/>
          <w:color w:val="17365D" w:themeColor="text2" w:themeShade="BF"/>
          <w:sz w:val="28"/>
          <w:szCs w:val="28"/>
        </w:rPr>
      </w:pPr>
    </w:p>
    <w:p w14:paraId="4C2C52DD" w14:textId="64F41831" w:rsidR="00EA540F" w:rsidRPr="00D2375E" w:rsidRDefault="00E027DC" w:rsidP="001E74BF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cs="Arial"/>
          <w:b/>
          <w:bCs/>
          <w:color w:val="17365D" w:themeColor="text2" w:themeShade="BF"/>
          <w:sz w:val="28"/>
          <w:szCs w:val="28"/>
        </w:rPr>
      </w:pPr>
      <w:r w:rsidRPr="00D2375E">
        <w:rPr>
          <w:rFonts w:cs="Arial"/>
          <w:b/>
          <w:bCs/>
          <w:color w:val="17365D" w:themeColor="text2" w:themeShade="BF"/>
          <w:sz w:val="28"/>
          <w:szCs w:val="28"/>
        </w:rPr>
        <w:t xml:space="preserve">MELINDA: </w:t>
      </w:r>
      <w:r w:rsidR="007A2941">
        <w:rPr>
          <w:rFonts w:cs="Arial"/>
          <w:b/>
          <w:bCs/>
          <w:color w:val="17365D" w:themeColor="text2" w:themeShade="BF"/>
          <w:sz w:val="28"/>
          <w:szCs w:val="28"/>
        </w:rPr>
        <w:t xml:space="preserve">SI CHIUDE IL SIPARIO </w:t>
      </w:r>
      <w:r w:rsidR="00E514D4">
        <w:rPr>
          <w:rFonts w:cs="Arial"/>
          <w:b/>
          <w:bCs/>
          <w:color w:val="17365D" w:themeColor="text2" w:themeShade="BF"/>
          <w:sz w:val="28"/>
          <w:szCs w:val="28"/>
        </w:rPr>
        <w:t>SU</w:t>
      </w:r>
      <w:r w:rsidR="003A5447">
        <w:rPr>
          <w:rFonts w:cs="Arial"/>
          <w:b/>
          <w:bCs/>
          <w:color w:val="17365D" w:themeColor="text2" w:themeShade="BF"/>
          <w:sz w:val="28"/>
          <w:szCs w:val="28"/>
        </w:rPr>
        <w:t xml:space="preserve"> UNA STAGIONE PARTICOLARMENTE ATIPICA </w:t>
      </w:r>
    </w:p>
    <w:p w14:paraId="60DD3A0B" w14:textId="3203490A" w:rsidR="00E027DC" w:rsidRPr="003A5447" w:rsidRDefault="00E027DC" w:rsidP="001E74BF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cs="Arial"/>
          <w:b/>
          <w:bCs/>
          <w:color w:val="17365D" w:themeColor="text2" w:themeShade="BF"/>
          <w:sz w:val="24"/>
          <w:szCs w:val="24"/>
        </w:rPr>
      </w:pPr>
      <w:r w:rsidRPr="003A5447">
        <w:rPr>
          <w:rFonts w:cs="Arial"/>
          <w:b/>
          <w:bCs/>
          <w:color w:val="17365D" w:themeColor="text2" w:themeShade="BF"/>
          <w:sz w:val="24"/>
          <w:szCs w:val="24"/>
        </w:rPr>
        <w:t xml:space="preserve">Approvato il bilancio consuntivo </w:t>
      </w:r>
      <w:proofErr w:type="gramStart"/>
      <w:r w:rsidRPr="003A5447">
        <w:rPr>
          <w:rFonts w:cs="Arial"/>
          <w:b/>
          <w:bCs/>
          <w:color w:val="17365D" w:themeColor="text2" w:themeShade="BF"/>
          <w:sz w:val="24"/>
          <w:szCs w:val="24"/>
        </w:rPr>
        <w:t>201</w:t>
      </w:r>
      <w:r w:rsidR="003B3A61" w:rsidRPr="003A5447">
        <w:rPr>
          <w:rFonts w:cs="Arial"/>
          <w:b/>
          <w:bCs/>
          <w:color w:val="17365D" w:themeColor="text2" w:themeShade="BF"/>
          <w:sz w:val="24"/>
          <w:szCs w:val="24"/>
        </w:rPr>
        <w:t>7</w:t>
      </w:r>
      <w:r w:rsidRPr="003A5447">
        <w:rPr>
          <w:rFonts w:cs="Arial"/>
          <w:b/>
          <w:bCs/>
          <w:color w:val="17365D" w:themeColor="text2" w:themeShade="BF"/>
          <w:sz w:val="24"/>
          <w:szCs w:val="24"/>
        </w:rPr>
        <w:t>-201</w:t>
      </w:r>
      <w:r w:rsidR="003B3A61" w:rsidRPr="003A5447">
        <w:rPr>
          <w:rFonts w:cs="Arial"/>
          <w:b/>
          <w:bCs/>
          <w:color w:val="17365D" w:themeColor="text2" w:themeShade="BF"/>
          <w:sz w:val="24"/>
          <w:szCs w:val="24"/>
        </w:rPr>
        <w:t>8</w:t>
      </w:r>
      <w:proofErr w:type="gramEnd"/>
    </w:p>
    <w:p w14:paraId="02774F6D" w14:textId="77777777" w:rsidR="009B2510" w:rsidRPr="00D2375E" w:rsidRDefault="009B2510" w:rsidP="001E74BF">
      <w:pPr>
        <w:spacing w:after="0" w:line="280" w:lineRule="atLeast"/>
        <w:jc w:val="both"/>
        <w:rPr>
          <w:i/>
          <w:sz w:val="20"/>
          <w:szCs w:val="20"/>
        </w:rPr>
      </w:pPr>
    </w:p>
    <w:p w14:paraId="19DD60B2" w14:textId="19133638" w:rsidR="00E24AB0" w:rsidRDefault="009B2510" w:rsidP="001E74BF">
      <w:pPr>
        <w:spacing w:after="0" w:line="280" w:lineRule="atLeast"/>
        <w:jc w:val="both"/>
        <w:rPr>
          <w:rFonts w:cs="Arial"/>
          <w:sz w:val="20"/>
          <w:szCs w:val="20"/>
        </w:rPr>
      </w:pPr>
      <w:r w:rsidRPr="00D2375E">
        <w:rPr>
          <w:i/>
          <w:sz w:val="20"/>
          <w:szCs w:val="20"/>
        </w:rPr>
        <w:t>Cles (TN)</w:t>
      </w:r>
      <w:r w:rsidR="008A45F7" w:rsidRPr="00D2375E">
        <w:rPr>
          <w:i/>
          <w:sz w:val="20"/>
          <w:szCs w:val="20"/>
        </w:rPr>
        <w:t>,</w:t>
      </w:r>
      <w:r w:rsidR="006A2825" w:rsidRPr="00D2375E">
        <w:rPr>
          <w:i/>
          <w:sz w:val="20"/>
          <w:szCs w:val="20"/>
        </w:rPr>
        <w:t xml:space="preserve"> </w:t>
      </w:r>
      <w:r w:rsidR="003B3A61">
        <w:rPr>
          <w:i/>
          <w:sz w:val="20"/>
          <w:szCs w:val="20"/>
        </w:rPr>
        <w:t>19 novembre</w:t>
      </w:r>
      <w:r w:rsidR="00DB5231">
        <w:rPr>
          <w:i/>
          <w:sz w:val="20"/>
          <w:szCs w:val="20"/>
        </w:rPr>
        <w:t xml:space="preserve"> 201</w:t>
      </w:r>
      <w:r w:rsidR="003B3A61">
        <w:rPr>
          <w:i/>
          <w:sz w:val="20"/>
          <w:szCs w:val="20"/>
        </w:rPr>
        <w:t>8</w:t>
      </w:r>
      <w:r w:rsidR="00E027DC" w:rsidRPr="00D2375E">
        <w:rPr>
          <w:i/>
          <w:sz w:val="20"/>
          <w:szCs w:val="20"/>
        </w:rPr>
        <w:t xml:space="preserve"> </w:t>
      </w:r>
      <w:r w:rsidR="004E34B9">
        <w:rPr>
          <w:i/>
          <w:sz w:val="20"/>
          <w:szCs w:val="20"/>
        </w:rPr>
        <w:t xml:space="preserve">- </w:t>
      </w:r>
      <w:r w:rsidR="00C64CE6" w:rsidRPr="00D2375E">
        <w:rPr>
          <w:sz w:val="20"/>
          <w:szCs w:val="20"/>
        </w:rPr>
        <w:t>Oggi</w:t>
      </w:r>
      <w:r w:rsidR="00C64CE6" w:rsidRPr="00D2375E">
        <w:rPr>
          <w:i/>
          <w:sz w:val="20"/>
          <w:szCs w:val="20"/>
        </w:rPr>
        <w:t xml:space="preserve"> </w:t>
      </w:r>
      <w:r w:rsidR="00C64CE6" w:rsidRPr="00D2375E">
        <w:rPr>
          <w:rFonts w:cs="Arial"/>
          <w:sz w:val="20"/>
          <w:szCs w:val="20"/>
        </w:rPr>
        <w:t>l’assemblea generale ordinaria dei Soci del Consorzio Melinda ha approvato il Bilancio consun</w:t>
      </w:r>
      <w:r w:rsidR="0083648C" w:rsidRPr="00D2375E">
        <w:rPr>
          <w:rFonts w:cs="Arial"/>
          <w:sz w:val="20"/>
          <w:szCs w:val="20"/>
        </w:rPr>
        <w:t>tivo relativo all’esercizio 201</w:t>
      </w:r>
      <w:r w:rsidR="003B3A61">
        <w:rPr>
          <w:rFonts w:cs="Arial"/>
          <w:sz w:val="20"/>
          <w:szCs w:val="20"/>
        </w:rPr>
        <w:t>7</w:t>
      </w:r>
      <w:r w:rsidR="00C64CE6" w:rsidRPr="00D2375E">
        <w:rPr>
          <w:rFonts w:cs="Arial"/>
          <w:sz w:val="20"/>
          <w:szCs w:val="20"/>
        </w:rPr>
        <w:t>-201</w:t>
      </w:r>
      <w:r w:rsidR="003B3A61">
        <w:rPr>
          <w:rFonts w:cs="Arial"/>
          <w:sz w:val="20"/>
          <w:szCs w:val="20"/>
        </w:rPr>
        <w:t>8</w:t>
      </w:r>
      <w:r w:rsidR="00C64CE6" w:rsidRPr="00D2375E">
        <w:rPr>
          <w:rFonts w:cs="Arial"/>
          <w:sz w:val="20"/>
          <w:szCs w:val="20"/>
        </w:rPr>
        <w:t xml:space="preserve"> (01.08.201</w:t>
      </w:r>
      <w:r w:rsidR="003B3A61">
        <w:rPr>
          <w:rFonts w:cs="Arial"/>
          <w:sz w:val="20"/>
          <w:szCs w:val="20"/>
        </w:rPr>
        <w:t>7</w:t>
      </w:r>
      <w:r w:rsidR="00C64CE6" w:rsidRPr="00D2375E">
        <w:rPr>
          <w:rFonts w:cs="Arial"/>
          <w:sz w:val="20"/>
          <w:szCs w:val="20"/>
        </w:rPr>
        <w:t xml:space="preserve"> - 31.07.201</w:t>
      </w:r>
      <w:r w:rsidR="003B3A61">
        <w:rPr>
          <w:rFonts w:cs="Arial"/>
          <w:sz w:val="20"/>
          <w:szCs w:val="20"/>
        </w:rPr>
        <w:t>8</w:t>
      </w:r>
      <w:r w:rsidR="00C64CE6" w:rsidRPr="00D2375E">
        <w:rPr>
          <w:rFonts w:cs="Arial"/>
          <w:sz w:val="20"/>
          <w:szCs w:val="20"/>
        </w:rPr>
        <w:t xml:space="preserve">), così come illustrato dal Presidente </w:t>
      </w:r>
      <w:r w:rsidR="0083648C" w:rsidRPr="00D2375E">
        <w:rPr>
          <w:rFonts w:cs="Arial"/>
          <w:sz w:val="20"/>
          <w:szCs w:val="20"/>
        </w:rPr>
        <w:t>M</w:t>
      </w:r>
      <w:r w:rsidR="00C64CE6" w:rsidRPr="00D2375E">
        <w:rPr>
          <w:rFonts w:cs="Arial"/>
          <w:sz w:val="20"/>
          <w:szCs w:val="20"/>
        </w:rPr>
        <w:t>ichele Odorizzi, dal</w:t>
      </w:r>
      <w:r w:rsidR="007A2941">
        <w:rPr>
          <w:rFonts w:cs="Arial"/>
          <w:sz w:val="20"/>
          <w:szCs w:val="20"/>
        </w:rPr>
        <w:t xml:space="preserve"> Direttore Generale Paolo </w:t>
      </w:r>
      <w:proofErr w:type="spellStart"/>
      <w:r w:rsidR="007A2941">
        <w:rPr>
          <w:rFonts w:cs="Arial"/>
          <w:sz w:val="20"/>
          <w:szCs w:val="20"/>
        </w:rPr>
        <w:t>Gerevini</w:t>
      </w:r>
      <w:proofErr w:type="spellEnd"/>
      <w:r w:rsidR="007A2941">
        <w:rPr>
          <w:rFonts w:cs="Arial"/>
          <w:sz w:val="20"/>
          <w:szCs w:val="20"/>
        </w:rPr>
        <w:t>, dal</w:t>
      </w:r>
      <w:r w:rsidR="00C64CE6" w:rsidRPr="00D2375E">
        <w:rPr>
          <w:rFonts w:cs="Arial"/>
          <w:sz w:val="20"/>
          <w:szCs w:val="20"/>
        </w:rPr>
        <w:t xml:space="preserve">lo Staff di Direzione e dal Responsabile Amministrativo del Consorzio, con il supporto del Revisore dei conti </w:t>
      </w:r>
      <w:proofErr w:type="gramStart"/>
      <w:r w:rsidR="00C64CE6" w:rsidRPr="00D2375E">
        <w:rPr>
          <w:rFonts w:cs="Arial"/>
          <w:sz w:val="20"/>
          <w:szCs w:val="20"/>
        </w:rPr>
        <w:t>della</w:t>
      </w:r>
      <w:proofErr w:type="gramEnd"/>
      <w:r w:rsidR="00C64CE6" w:rsidRPr="00D2375E">
        <w:rPr>
          <w:rFonts w:cs="Arial"/>
          <w:sz w:val="20"/>
          <w:szCs w:val="20"/>
        </w:rPr>
        <w:t xml:space="preserve"> FTC.</w:t>
      </w:r>
    </w:p>
    <w:p w14:paraId="3A89F179" w14:textId="219AECD9" w:rsidR="00C75C1F" w:rsidRPr="00D2375E" w:rsidRDefault="00C75C1F" w:rsidP="001E74BF">
      <w:pPr>
        <w:spacing w:after="0" w:line="280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Presente per l’occasione anche Giulia Zanotelli, neo eletto Assessore all’Agricoltura, Foreste, Caccia e Pesca della Provincia Autonoma di Trento</w:t>
      </w:r>
      <w:r w:rsidR="00574C66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che non ha mancato di esprimere l’appoggio dell’istituzione che rappresenta al Consorzio Melinda e ai suoi associati.</w:t>
      </w:r>
    </w:p>
    <w:p w14:paraId="12F9731D" w14:textId="77777777" w:rsidR="005651F4" w:rsidRPr="00D2375E" w:rsidRDefault="005651F4" w:rsidP="001E74BF">
      <w:pPr>
        <w:spacing w:after="0" w:line="280" w:lineRule="atLeast"/>
        <w:jc w:val="both"/>
        <w:rPr>
          <w:sz w:val="20"/>
          <w:szCs w:val="20"/>
        </w:rPr>
      </w:pPr>
      <w:bookmarkStart w:id="0" w:name="_GoBack"/>
      <w:bookmarkEnd w:id="0"/>
    </w:p>
    <w:p w14:paraId="736E6F8B" w14:textId="05448191" w:rsidR="00804983" w:rsidRDefault="00C64CE6" w:rsidP="001E74BF">
      <w:pPr>
        <w:spacing w:after="0" w:line="280" w:lineRule="atLeast"/>
        <w:jc w:val="both"/>
        <w:rPr>
          <w:rFonts w:cs="Arial"/>
          <w:sz w:val="20"/>
          <w:szCs w:val="20"/>
        </w:rPr>
      </w:pPr>
      <w:r w:rsidRPr="00804983">
        <w:rPr>
          <w:rFonts w:cs="Arial"/>
          <w:sz w:val="20"/>
          <w:szCs w:val="20"/>
        </w:rPr>
        <w:t xml:space="preserve">Dopo un’approfondita valutazione dei dati, è stato </w:t>
      </w:r>
      <w:r w:rsidR="00E514D4" w:rsidRPr="00804983">
        <w:rPr>
          <w:rFonts w:cs="Arial"/>
          <w:sz w:val="20"/>
          <w:szCs w:val="20"/>
        </w:rPr>
        <w:t>condiviso</w:t>
      </w:r>
      <w:r w:rsidRPr="00804983">
        <w:rPr>
          <w:rFonts w:cs="Arial"/>
          <w:sz w:val="20"/>
          <w:szCs w:val="20"/>
        </w:rPr>
        <w:t xml:space="preserve"> che i risultati </w:t>
      </w:r>
      <w:r w:rsidR="00804983">
        <w:rPr>
          <w:rFonts w:cs="Arial"/>
          <w:sz w:val="20"/>
          <w:szCs w:val="20"/>
        </w:rPr>
        <w:t xml:space="preserve">ottenuti durante la scorsa stagione sono stati </w:t>
      </w:r>
      <w:r w:rsidR="00A449C0">
        <w:rPr>
          <w:rFonts w:cs="Arial"/>
          <w:sz w:val="20"/>
          <w:szCs w:val="20"/>
        </w:rPr>
        <w:t xml:space="preserve">i migliori possibili </w:t>
      </w:r>
      <w:r w:rsidR="004E34B9">
        <w:rPr>
          <w:rFonts w:cs="Arial"/>
          <w:sz w:val="20"/>
          <w:szCs w:val="20"/>
        </w:rPr>
        <w:t>in un’</w:t>
      </w:r>
      <w:r w:rsidR="00804983">
        <w:rPr>
          <w:rFonts w:cs="Arial"/>
          <w:sz w:val="20"/>
          <w:szCs w:val="20"/>
        </w:rPr>
        <w:t xml:space="preserve">annata dai contorni del tutto anomali a causa della gelata in fase di fioritura ad aprile 2017 che ha compromesso in modo pesante il raccolto 2017 riducendolo </w:t>
      </w:r>
      <w:proofErr w:type="gramStart"/>
      <w:r w:rsidR="00804983">
        <w:rPr>
          <w:rFonts w:cs="Arial"/>
          <w:sz w:val="20"/>
          <w:szCs w:val="20"/>
        </w:rPr>
        <w:t>ad</w:t>
      </w:r>
      <w:proofErr w:type="gramEnd"/>
      <w:r w:rsidR="00804983">
        <w:rPr>
          <w:rFonts w:cs="Arial"/>
          <w:sz w:val="20"/>
          <w:szCs w:val="20"/>
        </w:rPr>
        <w:t xml:space="preserve"> un solo quarto di quello di una stagione normale.</w:t>
      </w:r>
    </w:p>
    <w:p w14:paraId="2F015B58" w14:textId="4B4D7D27" w:rsidR="00804983" w:rsidRDefault="00804983" w:rsidP="001E74BF">
      <w:pPr>
        <w:spacing w:after="0" w:line="280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Anche la qualità delle mele raccolte, anch’essa compromessa dalla gelata, non ha di certo aiutato la gestione del prodotto </w:t>
      </w:r>
      <w:r w:rsidR="00860566">
        <w:rPr>
          <w:rFonts w:cs="Arial"/>
          <w:sz w:val="20"/>
          <w:szCs w:val="20"/>
        </w:rPr>
        <w:t xml:space="preserve">che, </w:t>
      </w:r>
      <w:r>
        <w:rPr>
          <w:rFonts w:cs="Arial"/>
          <w:sz w:val="20"/>
          <w:szCs w:val="20"/>
        </w:rPr>
        <w:t>nel corso della stagi</w:t>
      </w:r>
      <w:r w:rsidR="00860566">
        <w:rPr>
          <w:rFonts w:cs="Arial"/>
          <w:sz w:val="20"/>
          <w:szCs w:val="20"/>
        </w:rPr>
        <w:t xml:space="preserve">one, </w:t>
      </w:r>
      <w:r>
        <w:rPr>
          <w:rFonts w:cs="Arial"/>
          <w:sz w:val="20"/>
          <w:szCs w:val="20"/>
        </w:rPr>
        <w:t xml:space="preserve">ha visto alte percentuali di prodotto di seconda categoria </w:t>
      </w:r>
      <w:proofErr w:type="gramStart"/>
      <w:r>
        <w:rPr>
          <w:rFonts w:cs="Arial"/>
          <w:sz w:val="20"/>
          <w:szCs w:val="20"/>
        </w:rPr>
        <w:t>ed</w:t>
      </w:r>
      <w:proofErr w:type="gramEnd"/>
      <w:r>
        <w:rPr>
          <w:rFonts w:cs="Arial"/>
          <w:sz w:val="20"/>
          <w:szCs w:val="20"/>
        </w:rPr>
        <w:t xml:space="preserve"> industria, dovute a frutti con presenza di “cinghiature” o “malformazioni” importanti. </w:t>
      </w:r>
    </w:p>
    <w:p w14:paraId="229B96A4" w14:textId="77777777" w:rsidR="00A449C0" w:rsidRDefault="00A449C0" w:rsidP="001E74BF">
      <w:pPr>
        <w:spacing w:after="0" w:line="280" w:lineRule="atLeast"/>
        <w:jc w:val="both"/>
        <w:rPr>
          <w:rFonts w:cs="Arial"/>
          <w:sz w:val="20"/>
          <w:szCs w:val="20"/>
        </w:rPr>
      </w:pPr>
    </w:p>
    <w:p w14:paraId="61F247E7" w14:textId="7F7AD0DC" w:rsidR="00D9510C" w:rsidRPr="00804983" w:rsidRDefault="00804983" w:rsidP="001E74BF">
      <w:pPr>
        <w:spacing w:after="0" w:line="280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Questi elementi rendono il bilancio approvato molto difficile da paragonare a qualsiasi altro e si ritiene che il risultato ottenuto</w:t>
      </w:r>
      <w:r w:rsidR="00E514D4">
        <w:rPr>
          <w:rFonts w:cs="Arial"/>
          <w:sz w:val="20"/>
          <w:szCs w:val="20"/>
        </w:rPr>
        <w:t>, valutato comunque come positivo,</w:t>
      </w:r>
      <w:r>
        <w:rPr>
          <w:rFonts w:cs="Arial"/>
          <w:sz w:val="20"/>
          <w:szCs w:val="20"/>
        </w:rPr>
        <w:t xml:space="preserve"> </w:t>
      </w:r>
      <w:r w:rsidR="00E514D4">
        <w:rPr>
          <w:rFonts w:cs="Arial"/>
          <w:sz w:val="20"/>
          <w:szCs w:val="20"/>
        </w:rPr>
        <w:t xml:space="preserve">sia frutto di </w:t>
      </w:r>
      <w:proofErr w:type="gramStart"/>
      <w:r w:rsidR="00E514D4">
        <w:rPr>
          <w:rFonts w:cs="Arial"/>
          <w:sz w:val="20"/>
          <w:szCs w:val="20"/>
        </w:rPr>
        <w:t xml:space="preserve">una </w:t>
      </w:r>
      <w:proofErr w:type="gramEnd"/>
      <w:r w:rsidR="00E514D4">
        <w:rPr>
          <w:rFonts w:cs="Arial"/>
          <w:sz w:val="20"/>
          <w:szCs w:val="20"/>
        </w:rPr>
        <w:t xml:space="preserve">attenta strategia commerciale che ha visto protrarsi il più possibile le vendite della stagione precedente riducendo per quanto possibile al minimo i disagi commerciali creati dalla carenza di prodotto. Le condizioni di un mercato con offerta ridotta e la richiesta della marca Melinda da parte dei consumatori hanno permesso di ottenere, per il poco prodotto di qualità disponibile, prezzi </w:t>
      </w:r>
      <w:proofErr w:type="gramStart"/>
      <w:r w:rsidR="00E514D4">
        <w:rPr>
          <w:rFonts w:cs="Arial"/>
          <w:sz w:val="20"/>
          <w:szCs w:val="20"/>
        </w:rPr>
        <w:t>di gran lunga</w:t>
      </w:r>
      <w:proofErr w:type="gramEnd"/>
      <w:r w:rsidR="00E514D4">
        <w:rPr>
          <w:rFonts w:cs="Arial"/>
          <w:sz w:val="20"/>
          <w:szCs w:val="20"/>
        </w:rPr>
        <w:t xml:space="preserve"> superiori alla media delle ultime stagioni.</w:t>
      </w:r>
    </w:p>
    <w:p w14:paraId="1AE6DF26" w14:textId="77777777" w:rsidR="00B7557B" w:rsidRDefault="00B7557B" w:rsidP="001E74BF">
      <w:pPr>
        <w:spacing w:after="0" w:line="280" w:lineRule="atLeast"/>
        <w:jc w:val="both"/>
        <w:rPr>
          <w:rFonts w:cs="Arial"/>
          <w:sz w:val="20"/>
          <w:szCs w:val="20"/>
        </w:rPr>
      </w:pPr>
    </w:p>
    <w:tbl>
      <w:tblPr>
        <w:tblW w:w="9376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1"/>
        <w:gridCol w:w="793"/>
        <w:gridCol w:w="2222"/>
      </w:tblGrid>
      <w:tr w:rsidR="008F5980" w:rsidRPr="008F5980" w14:paraId="2A21CDB8" w14:textId="77777777" w:rsidTr="008F5980">
        <w:trPr>
          <w:trHeight w:val="389"/>
        </w:trPr>
        <w:tc>
          <w:tcPr>
            <w:tcW w:w="6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8859E" w14:textId="6FA995F0" w:rsidR="008F5980" w:rsidRPr="008F5980" w:rsidRDefault="005C5EBD" w:rsidP="001E74BF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Ecco le </w:t>
            </w:r>
            <w:r w:rsidRPr="008F5980">
              <w:rPr>
                <w:rFonts w:cs="Arial"/>
                <w:sz w:val="20"/>
                <w:szCs w:val="20"/>
              </w:rPr>
              <w:t>principali voci di Bilancio: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ABCF6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C01CE9" w14:textId="663A31AC" w:rsidR="008F5980" w:rsidRPr="008F5980" w:rsidRDefault="008F5980" w:rsidP="003B3A61">
            <w:pPr>
              <w:spacing w:after="0" w:line="28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F5980">
              <w:rPr>
                <w:rFonts w:cs="Arial"/>
                <w:b/>
                <w:bCs/>
                <w:sz w:val="20"/>
                <w:szCs w:val="20"/>
              </w:rPr>
              <w:t>201</w:t>
            </w:r>
            <w:r w:rsidR="003B3A61">
              <w:rPr>
                <w:rFonts w:cs="Arial"/>
                <w:b/>
                <w:bCs/>
                <w:sz w:val="20"/>
                <w:szCs w:val="20"/>
              </w:rPr>
              <w:t>7</w:t>
            </w:r>
            <w:r w:rsidR="000855B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8F5980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0855B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8F5980">
              <w:rPr>
                <w:rFonts w:cs="Arial"/>
                <w:b/>
                <w:bCs/>
                <w:sz w:val="20"/>
                <w:szCs w:val="20"/>
              </w:rPr>
              <w:t>201</w:t>
            </w:r>
            <w:r w:rsidR="003B3A61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</w:tr>
      <w:tr w:rsidR="008F5980" w:rsidRPr="008F5980" w14:paraId="17C80CAB" w14:textId="77777777" w:rsidTr="003B3A61">
        <w:trPr>
          <w:trHeight w:val="433"/>
        </w:trPr>
        <w:tc>
          <w:tcPr>
            <w:tcW w:w="6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DD2B9" w14:textId="752C41EE" w:rsidR="008F5980" w:rsidRPr="008F5980" w:rsidRDefault="008F5980" w:rsidP="003B3A61">
            <w:pPr>
              <w:spacing w:after="0" w:line="28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F5980">
              <w:rPr>
                <w:rFonts w:cs="Arial"/>
                <w:b/>
                <w:bCs/>
                <w:sz w:val="20"/>
                <w:szCs w:val="20"/>
              </w:rPr>
              <w:t>Totale conferito mele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>201</w:t>
            </w:r>
            <w:r w:rsidR="003B3A61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9FCF6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8F5980">
              <w:rPr>
                <w:rFonts w:cs="Arial"/>
                <w:sz w:val="20"/>
                <w:szCs w:val="20"/>
              </w:rPr>
              <w:t>Tons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9A7004" w14:textId="7E14EB6E" w:rsidR="008F5980" w:rsidRPr="008F5980" w:rsidRDefault="003B3A61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119.981.624</w:t>
            </w:r>
          </w:p>
        </w:tc>
      </w:tr>
      <w:tr w:rsidR="008F5980" w:rsidRPr="008F5980" w14:paraId="56111A70" w14:textId="77777777" w:rsidTr="008F5980">
        <w:trPr>
          <w:trHeight w:val="368"/>
        </w:trPr>
        <w:tc>
          <w:tcPr>
            <w:tcW w:w="6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AACF9" w14:textId="5E99C342" w:rsidR="008F5980" w:rsidRPr="008F5980" w:rsidRDefault="008F5980" w:rsidP="001E74BF">
            <w:pPr>
              <w:spacing w:after="0" w:line="28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Totale conferito ciliegie e frutti di 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bosco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EAB6C7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72E6E7" w14:textId="3E964A4B" w:rsidR="008F5980" w:rsidRPr="003B3A61" w:rsidRDefault="00C7719C" w:rsidP="007D5305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C7719C">
              <w:rPr>
                <w:rFonts w:cs="Arial"/>
                <w:sz w:val="20"/>
                <w:szCs w:val="20"/>
              </w:rPr>
              <w:t>1.429.821</w:t>
            </w:r>
          </w:p>
        </w:tc>
      </w:tr>
      <w:tr w:rsidR="008F5980" w:rsidRPr="008F5980" w14:paraId="2C3341ED" w14:textId="77777777" w:rsidTr="008F5980">
        <w:trPr>
          <w:trHeight w:val="368"/>
        </w:trPr>
        <w:tc>
          <w:tcPr>
            <w:tcW w:w="6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01174" w14:textId="77777777" w:rsidR="008F5980" w:rsidRPr="008F5980" w:rsidRDefault="008F5980" w:rsidP="001E74BF">
            <w:pPr>
              <w:spacing w:after="0" w:line="280" w:lineRule="atLeast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Totale fatturato  mele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1A7604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2E605B" w14:textId="55720BF0" w:rsidR="008F5980" w:rsidRPr="003B3A61" w:rsidRDefault="00C7719C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C7719C">
              <w:rPr>
                <w:rFonts w:cs="Arial"/>
                <w:sz w:val="20"/>
                <w:szCs w:val="20"/>
              </w:rPr>
              <w:t>119.294.056</w:t>
            </w:r>
          </w:p>
        </w:tc>
      </w:tr>
      <w:tr w:rsidR="008F5980" w:rsidRPr="008F5980" w14:paraId="2E34D3A2" w14:textId="77777777" w:rsidTr="008F5980">
        <w:trPr>
          <w:trHeight w:val="368"/>
        </w:trPr>
        <w:tc>
          <w:tcPr>
            <w:tcW w:w="6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4E3C9" w14:textId="77777777" w:rsidR="008F5980" w:rsidRPr="008F5980" w:rsidRDefault="008F5980" w:rsidP="001E74BF">
            <w:pPr>
              <w:spacing w:after="0" w:line="280" w:lineRule="atLeast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Totale fatturato ciliegie e frutti di bosco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362D3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€.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2F31A" w14:textId="622F42D8" w:rsidR="008F5980" w:rsidRPr="003B3A61" w:rsidRDefault="00C7719C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C7719C">
              <w:rPr>
                <w:rFonts w:cs="Arial"/>
                <w:sz w:val="20"/>
                <w:szCs w:val="20"/>
              </w:rPr>
              <w:t>7.383.785</w:t>
            </w:r>
          </w:p>
        </w:tc>
      </w:tr>
      <w:tr w:rsidR="008F5980" w:rsidRPr="008F5980" w14:paraId="740D19DA" w14:textId="77777777" w:rsidTr="008F5980">
        <w:trPr>
          <w:trHeight w:val="368"/>
        </w:trPr>
        <w:tc>
          <w:tcPr>
            <w:tcW w:w="6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C79E" w14:textId="77777777" w:rsidR="008F5980" w:rsidRPr="008F5980" w:rsidRDefault="008F5980" w:rsidP="001E74BF">
            <w:pPr>
              <w:spacing w:after="0" w:line="280" w:lineRule="atLeast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Totale costi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A1C31A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699F6" w14:textId="737E8C03" w:rsidR="008F5980" w:rsidRPr="00C7719C" w:rsidRDefault="007245B6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49.585.756</w:t>
            </w:r>
          </w:p>
        </w:tc>
      </w:tr>
      <w:tr w:rsidR="008F5980" w:rsidRPr="008F5980" w14:paraId="485054C9" w14:textId="77777777" w:rsidTr="008F5980">
        <w:trPr>
          <w:trHeight w:val="368"/>
        </w:trPr>
        <w:tc>
          <w:tcPr>
            <w:tcW w:w="6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5B5D5" w14:textId="754CF2A6" w:rsidR="008F5980" w:rsidRPr="008F5980" w:rsidRDefault="00DD54DD" w:rsidP="001E74BF">
            <w:pPr>
              <w:spacing w:after="0" w:line="280" w:lineRule="atLeas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Liquidato totale</w:t>
            </w:r>
            <w:r w:rsidR="008F5980" w:rsidRPr="008F5980">
              <w:rPr>
                <w:rFonts w:cs="Arial"/>
                <w:b/>
                <w:bCs/>
                <w:sz w:val="20"/>
                <w:szCs w:val="20"/>
              </w:rPr>
              <w:t xml:space="preserve"> alle </w:t>
            </w:r>
            <w:proofErr w:type="gramStart"/>
            <w:r w:rsidR="008F5980" w:rsidRPr="008F5980">
              <w:rPr>
                <w:rFonts w:cs="Arial"/>
                <w:b/>
                <w:bCs/>
                <w:sz w:val="20"/>
                <w:szCs w:val="20"/>
              </w:rPr>
              <w:t>16</w:t>
            </w:r>
            <w:proofErr w:type="gramEnd"/>
            <w:r w:rsidR="008F5980" w:rsidRPr="008F5980">
              <w:rPr>
                <w:rFonts w:cs="Arial"/>
                <w:b/>
                <w:bCs/>
                <w:sz w:val="20"/>
                <w:szCs w:val="20"/>
              </w:rPr>
              <w:t xml:space="preserve"> Coop. </w:t>
            </w:r>
            <w:proofErr w:type="gramStart"/>
            <w:r w:rsidR="008F5980" w:rsidRPr="008F5980">
              <w:rPr>
                <w:rFonts w:cs="Arial"/>
                <w:b/>
                <w:bCs/>
                <w:sz w:val="20"/>
                <w:szCs w:val="20"/>
              </w:rPr>
              <w:t>consorziate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D8D1D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5B581F" w14:textId="3361DDE5" w:rsidR="008F5980" w:rsidRPr="00C7719C" w:rsidRDefault="007245B6" w:rsidP="00814B9D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77.092.085</w:t>
            </w:r>
          </w:p>
        </w:tc>
      </w:tr>
      <w:tr w:rsidR="008F5980" w:rsidRPr="008F5980" w14:paraId="0E6FB1ED" w14:textId="77777777" w:rsidTr="008F5980">
        <w:trPr>
          <w:trHeight w:val="368"/>
        </w:trPr>
        <w:tc>
          <w:tcPr>
            <w:tcW w:w="6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16D59" w14:textId="77777777" w:rsidR="008F5980" w:rsidRPr="008F5980" w:rsidRDefault="008F5980" w:rsidP="001E74BF">
            <w:pPr>
              <w:spacing w:after="0" w:line="28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Liquidato medio alle 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16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Coop. 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prodotto mele da tavola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CD05E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€/Kg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2623E" w14:textId="698A0AC6" w:rsidR="008F5980" w:rsidRPr="008F5980" w:rsidRDefault="008F5980" w:rsidP="003B3A61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0,</w:t>
            </w:r>
            <w:r w:rsidR="003B3A61">
              <w:rPr>
                <w:rFonts w:cs="Arial"/>
                <w:sz w:val="20"/>
                <w:szCs w:val="20"/>
              </w:rPr>
              <w:t>632</w:t>
            </w:r>
          </w:p>
        </w:tc>
      </w:tr>
      <w:tr w:rsidR="008F5980" w:rsidRPr="008F5980" w14:paraId="44FD5C3E" w14:textId="77777777" w:rsidTr="008F5980">
        <w:trPr>
          <w:trHeight w:val="389"/>
        </w:trPr>
        <w:tc>
          <w:tcPr>
            <w:tcW w:w="6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99CEC" w14:textId="77777777" w:rsidR="008F5980" w:rsidRPr="008F5980" w:rsidRDefault="008F5980" w:rsidP="001E74BF">
            <w:pPr>
              <w:spacing w:after="0" w:line="28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Liquidato medio alle 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16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Coop. 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prodotto ad uso industriale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D6030C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€/Kg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3F99D6" w14:textId="0B57261B" w:rsidR="008F5980" w:rsidRPr="008F5980" w:rsidRDefault="008F5980" w:rsidP="003B3A61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0,</w:t>
            </w:r>
            <w:r w:rsidR="003B3A61">
              <w:rPr>
                <w:rFonts w:cs="Arial"/>
                <w:sz w:val="20"/>
                <w:szCs w:val="20"/>
              </w:rPr>
              <w:t>180</w:t>
            </w:r>
          </w:p>
        </w:tc>
      </w:tr>
      <w:tr w:rsidR="008F5980" w:rsidRPr="008F5980" w14:paraId="332E71E5" w14:textId="77777777" w:rsidTr="008F5980">
        <w:trPr>
          <w:trHeight w:val="389"/>
        </w:trPr>
        <w:tc>
          <w:tcPr>
            <w:tcW w:w="6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89B84" w14:textId="77777777" w:rsidR="008F5980" w:rsidRPr="008F5980" w:rsidRDefault="008F5980" w:rsidP="001E74BF">
            <w:pPr>
              <w:spacing w:after="0" w:line="28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Liquidato medio alle 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16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Coop. 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totale conferito mele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3022E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€/Kg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74F6B" w14:textId="053B789C" w:rsidR="008F5980" w:rsidRPr="008F5980" w:rsidRDefault="00DB5231" w:rsidP="003B3A61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</w:t>
            </w:r>
            <w:r w:rsidR="003B3A61">
              <w:rPr>
                <w:rFonts w:cs="Arial"/>
                <w:sz w:val="20"/>
                <w:szCs w:val="20"/>
              </w:rPr>
              <w:t>596</w:t>
            </w:r>
          </w:p>
        </w:tc>
      </w:tr>
      <w:tr w:rsidR="008F5980" w:rsidRPr="008F5980" w14:paraId="69069FE7" w14:textId="77777777" w:rsidTr="008F5980">
        <w:trPr>
          <w:trHeight w:val="389"/>
        </w:trPr>
        <w:tc>
          <w:tcPr>
            <w:tcW w:w="6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4369C" w14:textId="77777777" w:rsidR="008F5980" w:rsidRPr="008F5980" w:rsidRDefault="008F5980" w:rsidP="001E74BF">
            <w:pPr>
              <w:spacing w:after="0" w:line="28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Liquidato medio delle 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16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Coop. 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ai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loro  Soci su tot. Conferito mele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3FBF09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€/Kg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0973B" w14:textId="5A862142" w:rsidR="003B3A61" w:rsidRPr="008F5980" w:rsidRDefault="003B3A61" w:rsidP="003B3A61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0.580</w:t>
            </w:r>
          </w:p>
        </w:tc>
      </w:tr>
      <w:tr w:rsidR="008F5980" w:rsidRPr="008F5980" w14:paraId="08C5B8BB" w14:textId="77777777" w:rsidTr="008F5980">
        <w:trPr>
          <w:trHeight w:val="389"/>
        </w:trPr>
        <w:tc>
          <w:tcPr>
            <w:tcW w:w="63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31494B" w14:textId="33BDD9AD" w:rsidR="008F5980" w:rsidRPr="008F5980" w:rsidRDefault="008F5980" w:rsidP="001E74BF">
            <w:pPr>
              <w:spacing w:after="0" w:line="28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Liquidato medio alle 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16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Coop. </w:t>
            </w:r>
            <w:proofErr w:type="gramStart"/>
            <w:r w:rsidRPr="008F5980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gramEnd"/>
            <w:r w:rsidRPr="008F5980">
              <w:rPr>
                <w:rFonts w:cs="Arial"/>
                <w:b/>
                <w:bCs/>
                <w:sz w:val="20"/>
                <w:szCs w:val="20"/>
              </w:rPr>
              <w:t xml:space="preserve"> ciliegie e frutti di bosco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59D10" w14:textId="77777777" w:rsidR="008F5980" w:rsidRPr="008F5980" w:rsidRDefault="008F5980" w:rsidP="001E74BF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 w:rsidRPr="008F5980">
              <w:rPr>
                <w:rFonts w:cs="Arial"/>
                <w:sz w:val="20"/>
                <w:szCs w:val="20"/>
              </w:rPr>
              <w:t>€/Kg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F727FC" w14:textId="12BDDBE7" w:rsidR="008F5980" w:rsidRPr="008F5980" w:rsidRDefault="001125C7" w:rsidP="001125C7">
            <w:pPr>
              <w:spacing w:after="0" w:line="28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5D51F7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79FCE866" w14:textId="77777777" w:rsidR="008F5980" w:rsidRDefault="008F5980" w:rsidP="001E74BF">
      <w:pPr>
        <w:spacing w:after="0" w:line="280" w:lineRule="atLeast"/>
        <w:jc w:val="both"/>
        <w:rPr>
          <w:rFonts w:cs="Arial"/>
          <w:sz w:val="20"/>
          <w:szCs w:val="20"/>
        </w:rPr>
      </w:pPr>
    </w:p>
    <w:p w14:paraId="327E32CA" w14:textId="77777777" w:rsidR="00574C66" w:rsidRDefault="00574C66" w:rsidP="001E74BF">
      <w:pPr>
        <w:spacing w:after="0" w:line="280" w:lineRule="atLeast"/>
        <w:jc w:val="both"/>
        <w:rPr>
          <w:rFonts w:cs="Arial"/>
          <w:sz w:val="20"/>
          <w:szCs w:val="20"/>
        </w:rPr>
      </w:pPr>
    </w:p>
    <w:p w14:paraId="78BDCC36" w14:textId="2E6F3E49" w:rsidR="001E74BF" w:rsidRPr="003A5447" w:rsidRDefault="005C5EBD" w:rsidP="001E74BF">
      <w:pPr>
        <w:spacing w:after="0" w:line="280" w:lineRule="atLeast"/>
        <w:jc w:val="both"/>
        <w:rPr>
          <w:rFonts w:cs="Arial"/>
          <w:sz w:val="20"/>
          <w:szCs w:val="20"/>
        </w:rPr>
      </w:pPr>
      <w:r w:rsidRPr="00A449C0">
        <w:rPr>
          <w:rFonts w:cs="Arial"/>
          <w:sz w:val="20"/>
          <w:szCs w:val="20"/>
        </w:rPr>
        <w:t>Il Presidente Odorizzi ha espresso apprezza</w:t>
      </w:r>
      <w:r w:rsidR="00A449C0" w:rsidRPr="00A449C0">
        <w:rPr>
          <w:rFonts w:cs="Arial"/>
          <w:sz w:val="20"/>
          <w:szCs w:val="20"/>
        </w:rPr>
        <w:t>mento per</w:t>
      </w:r>
      <w:r w:rsidRPr="00A449C0">
        <w:rPr>
          <w:rFonts w:cs="Arial"/>
          <w:sz w:val="20"/>
          <w:szCs w:val="20"/>
        </w:rPr>
        <w:t xml:space="preserve"> l’</w:t>
      </w:r>
      <w:proofErr w:type="gramStart"/>
      <w:r w:rsidRPr="00A449C0">
        <w:rPr>
          <w:rFonts w:cs="Arial"/>
          <w:sz w:val="20"/>
          <w:szCs w:val="20"/>
        </w:rPr>
        <w:t>operato</w:t>
      </w:r>
      <w:proofErr w:type="gramEnd"/>
      <w:r w:rsidRPr="00A449C0">
        <w:rPr>
          <w:rFonts w:cs="Arial"/>
          <w:sz w:val="20"/>
          <w:szCs w:val="20"/>
        </w:rPr>
        <w:t xml:space="preserve"> dello Staff di direzione e di tutto il Personale del Consorzio</w:t>
      </w:r>
      <w:r w:rsidR="00A449C0">
        <w:rPr>
          <w:rFonts w:cs="Arial"/>
          <w:sz w:val="20"/>
          <w:szCs w:val="20"/>
        </w:rPr>
        <w:t xml:space="preserve"> che in una stagione del tutto anomala hanno saputo tutti insieme contribuire a rendere l’annata meno  negativa di quanto le premesse potevano presagire</w:t>
      </w:r>
      <w:r w:rsidRPr="00A449C0">
        <w:rPr>
          <w:rFonts w:cs="Arial"/>
          <w:sz w:val="20"/>
          <w:szCs w:val="20"/>
        </w:rPr>
        <w:t>: “</w:t>
      </w:r>
      <w:r w:rsidR="00A449C0" w:rsidRPr="00860566">
        <w:rPr>
          <w:rFonts w:cs="Arial"/>
          <w:i/>
          <w:sz w:val="20"/>
          <w:szCs w:val="20"/>
        </w:rPr>
        <w:t>Difficile commentare una stagione come quella alle spalle;</w:t>
      </w:r>
      <w:r w:rsidR="00A449C0">
        <w:rPr>
          <w:rFonts w:cs="Arial"/>
          <w:sz w:val="20"/>
          <w:szCs w:val="20"/>
        </w:rPr>
        <w:t xml:space="preserve"> l</w:t>
      </w:r>
      <w:r w:rsidRPr="00A449C0">
        <w:rPr>
          <w:rFonts w:cs="Arial"/>
          <w:i/>
          <w:sz w:val="20"/>
          <w:szCs w:val="20"/>
        </w:rPr>
        <w:t>’oculata gestione del prodotto e di tutte le fasi critiche</w:t>
      </w:r>
      <w:r w:rsidR="001E74BF" w:rsidRPr="00A449C0">
        <w:rPr>
          <w:rFonts w:cs="Arial"/>
          <w:i/>
          <w:sz w:val="20"/>
          <w:szCs w:val="20"/>
        </w:rPr>
        <w:t xml:space="preserve"> della</w:t>
      </w:r>
      <w:r w:rsidRPr="00A449C0">
        <w:rPr>
          <w:rFonts w:cs="Arial"/>
          <w:i/>
          <w:sz w:val="20"/>
          <w:szCs w:val="20"/>
        </w:rPr>
        <w:t xml:space="preserve"> difficile campagna commerciale </w:t>
      </w:r>
      <w:r w:rsidR="001E74BF" w:rsidRPr="00A449C0">
        <w:rPr>
          <w:rFonts w:cs="Arial"/>
          <w:i/>
          <w:sz w:val="20"/>
          <w:szCs w:val="20"/>
        </w:rPr>
        <w:t xml:space="preserve"> </w:t>
      </w:r>
      <w:r w:rsidRPr="00A449C0">
        <w:rPr>
          <w:rFonts w:cs="Arial"/>
          <w:i/>
          <w:sz w:val="20"/>
          <w:szCs w:val="20"/>
        </w:rPr>
        <w:t>e</w:t>
      </w:r>
      <w:r w:rsidR="001E74BF" w:rsidRPr="00A449C0">
        <w:rPr>
          <w:rFonts w:cs="Arial"/>
          <w:i/>
          <w:sz w:val="20"/>
          <w:szCs w:val="20"/>
        </w:rPr>
        <w:t xml:space="preserve"> </w:t>
      </w:r>
      <w:r w:rsidRPr="00A449C0">
        <w:rPr>
          <w:rFonts w:cs="Arial"/>
          <w:i/>
          <w:sz w:val="20"/>
          <w:szCs w:val="20"/>
        </w:rPr>
        <w:t xml:space="preserve"> l’ottimizzazione </w:t>
      </w:r>
      <w:r w:rsidR="001E74BF" w:rsidRPr="00A449C0">
        <w:rPr>
          <w:rFonts w:cs="Arial"/>
          <w:i/>
          <w:sz w:val="20"/>
          <w:szCs w:val="20"/>
        </w:rPr>
        <w:t xml:space="preserve"> </w:t>
      </w:r>
      <w:r w:rsidRPr="00A449C0">
        <w:rPr>
          <w:rFonts w:cs="Arial"/>
          <w:i/>
          <w:sz w:val="20"/>
          <w:szCs w:val="20"/>
        </w:rPr>
        <w:t xml:space="preserve">di </w:t>
      </w:r>
      <w:r w:rsidR="001E74BF" w:rsidRPr="00A449C0">
        <w:rPr>
          <w:rFonts w:cs="Arial"/>
          <w:i/>
          <w:sz w:val="20"/>
          <w:szCs w:val="20"/>
        </w:rPr>
        <w:t xml:space="preserve"> </w:t>
      </w:r>
      <w:r w:rsidRPr="00A449C0">
        <w:rPr>
          <w:rFonts w:cs="Arial"/>
          <w:i/>
          <w:sz w:val="20"/>
          <w:szCs w:val="20"/>
        </w:rPr>
        <w:t>ogni voce di costo</w:t>
      </w:r>
      <w:r w:rsidR="001E74BF" w:rsidRPr="00A449C0">
        <w:rPr>
          <w:rFonts w:cs="Arial"/>
          <w:i/>
          <w:sz w:val="20"/>
          <w:szCs w:val="20"/>
        </w:rPr>
        <w:t>,</w:t>
      </w:r>
      <w:r w:rsidRPr="00A449C0">
        <w:rPr>
          <w:rFonts w:cs="Arial"/>
          <w:i/>
          <w:sz w:val="20"/>
          <w:szCs w:val="20"/>
        </w:rPr>
        <w:t xml:space="preserve"> </w:t>
      </w:r>
      <w:r w:rsidR="001E74BF" w:rsidRPr="00A449C0">
        <w:rPr>
          <w:rFonts w:cs="Arial"/>
          <w:i/>
          <w:sz w:val="20"/>
          <w:szCs w:val="20"/>
        </w:rPr>
        <w:t xml:space="preserve"> </w:t>
      </w:r>
      <w:r w:rsidRPr="00A449C0">
        <w:rPr>
          <w:rFonts w:cs="Arial"/>
          <w:i/>
          <w:sz w:val="20"/>
          <w:szCs w:val="20"/>
        </w:rPr>
        <w:t xml:space="preserve">hanno </w:t>
      </w:r>
      <w:r w:rsidR="00A449C0">
        <w:rPr>
          <w:rFonts w:cs="Arial"/>
          <w:i/>
          <w:sz w:val="20"/>
          <w:szCs w:val="20"/>
        </w:rPr>
        <w:t xml:space="preserve">comunque </w:t>
      </w:r>
      <w:r w:rsidRPr="00A449C0">
        <w:rPr>
          <w:rFonts w:cs="Arial"/>
          <w:i/>
          <w:sz w:val="20"/>
          <w:szCs w:val="20"/>
        </w:rPr>
        <w:t>consentito</w:t>
      </w:r>
      <w:r w:rsidR="001E74BF" w:rsidRPr="00A449C0">
        <w:rPr>
          <w:rFonts w:cs="Arial"/>
          <w:i/>
          <w:sz w:val="20"/>
          <w:szCs w:val="20"/>
        </w:rPr>
        <w:t xml:space="preserve"> </w:t>
      </w:r>
      <w:r w:rsidRPr="00A449C0">
        <w:rPr>
          <w:rFonts w:cs="Arial"/>
          <w:i/>
          <w:sz w:val="20"/>
          <w:szCs w:val="20"/>
        </w:rPr>
        <w:t xml:space="preserve"> al nostro Consorzio di raggiungere risultati </w:t>
      </w:r>
      <w:r w:rsidR="00A449C0">
        <w:rPr>
          <w:rFonts w:cs="Arial"/>
          <w:i/>
          <w:sz w:val="20"/>
          <w:szCs w:val="20"/>
        </w:rPr>
        <w:t xml:space="preserve">che temevamo potessero essere drammatici. Ritengo siamo di fronte ad un </w:t>
      </w:r>
      <w:proofErr w:type="gramStart"/>
      <w:r w:rsidR="00A449C0">
        <w:rPr>
          <w:rFonts w:cs="Arial"/>
          <w:i/>
          <w:sz w:val="20"/>
          <w:szCs w:val="20"/>
        </w:rPr>
        <w:t>ulteriore</w:t>
      </w:r>
      <w:proofErr w:type="gramEnd"/>
      <w:r w:rsidR="00A449C0">
        <w:rPr>
          <w:rFonts w:cs="Arial"/>
          <w:i/>
          <w:sz w:val="20"/>
          <w:szCs w:val="20"/>
        </w:rPr>
        <w:t xml:space="preserve"> esempio di come il nostro sistema sia di valore permettendo di far fronte anche a difficili sfide come questa</w:t>
      </w:r>
      <w:r w:rsidRPr="00A449C0">
        <w:rPr>
          <w:rFonts w:cs="Arial"/>
          <w:i/>
          <w:sz w:val="20"/>
          <w:szCs w:val="20"/>
        </w:rPr>
        <w:t>”.</w:t>
      </w:r>
    </w:p>
    <w:p w14:paraId="1C07D42D" w14:textId="77777777" w:rsidR="00A449C0" w:rsidRDefault="00A449C0" w:rsidP="001E74BF">
      <w:pPr>
        <w:spacing w:after="0" w:line="280" w:lineRule="atLeast"/>
        <w:jc w:val="both"/>
        <w:rPr>
          <w:rFonts w:cs="Arial"/>
          <w:i/>
          <w:sz w:val="20"/>
          <w:szCs w:val="20"/>
        </w:rPr>
      </w:pPr>
    </w:p>
    <w:p w14:paraId="4CFC2195" w14:textId="606630F3" w:rsidR="009B2510" w:rsidRDefault="00A449C0" w:rsidP="001E74BF">
      <w:pPr>
        <w:spacing w:after="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Per quanto riguarda la stagione appena cominciata, i</w:t>
      </w:r>
      <w:r w:rsidRPr="00A449C0">
        <w:rPr>
          <w:sz w:val="20"/>
          <w:szCs w:val="20"/>
        </w:rPr>
        <w:t xml:space="preserve">l rafforzamento dell’accordo fra il Consorzio Melinda e il Consorzio La Trentina, </w:t>
      </w:r>
      <w:r>
        <w:rPr>
          <w:sz w:val="20"/>
          <w:szCs w:val="20"/>
        </w:rPr>
        <w:t>ha portato</w:t>
      </w:r>
      <w:r w:rsidRPr="00A449C0">
        <w:rPr>
          <w:sz w:val="20"/>
          <w:szCs w:val="20"/>
        </w:rPr>
        <w:t xml:space="preserve"> </w:t>
      </w:r>
      <w:proofErr w:type="gramStart"/>
      <w:r w:rsidRPr="00A449C0">
        <w:rPr>
          <w:sz w:val="20"/>
          <w:szCs w:val="20"/>
        </w:rPr>
        <w:t>ad</w:t>
      </w:r>
      <w:proofErr w:type="gramEnd"/>
      <w:r w:rsidRPr="00A449C0">
        <w:rPr>
          <w:sz w:val="20"/>
          <w:szCs w:val="20"/>
        </w:rPr>
        <w:t xml:space="preserve"> una nuova stagione di vendita nella quale APOT  (Associazione Produttori Ortofrutticoli Trentini), </w:t>
      </w:r>
      <w:r>
        <w:rPr>
          <w:sz w:val="20"/>
          <w:szCs w:val="20"/>
        </w:rPr>
        <w:t xml:space="preserve">sta commercializzando e promuovendo </w:t>
      </w:r>
      <w:r w:rsidRPr="00A449C0">
        <w:rPr>
          <w:sz w:val="20"/>
          <w:szCs w:val="20"/>
        </w:rPr>
        <w:t>sia le mele a marchio Melinda provenienti dalle Valli di Non e Sole, sia quelle a marchio la Trentina raccolte nelle altre valli trentine.</w:t>
      </w:r>
    </w:p>
    <w:p w14:paraId="7F22CFBC" w14:textId="6B2165F3" w:rsidR="00860566" w:rsidRPr="00860566" w:rsidRDefault="00860566" w:rsidP="00860566">
      <w:pPr>
        <w:spacing w:after="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860566">
        <w:rPr>
          <w:sz w:val="20"/>
          <w:szCs w:val="20"/>
        </w:rPr>
        <w:t xml:space="preserve">a quantità di mele raccolta nella nostra Regione è pari a </w:t>
      </w:r>
      <w:proofErr w:type="spellStart"/>
      <w:r w:rsidRPr="00860566">
        <w:rPr>
          <w:sz w:val="20"/>
          <w:szCs w:val="20"/>
        </w:rPr>
        <w:t>ca</w:t>
      </w:r>
      <w:proofErr w:type="spellEnd"/>
      <w:r w:rsidRPr="00860566">
        <w:rPr>
          <w:sz w:val="20"/>
          <w:szCs w:val="20"/>
        </w:rPr>
        <w:t xml:space="preserve">. 500 mila tonnellate di mele prodotte sul territorio, </w:t>
      </w:r>
      <w:proofErr w:type="gramStart"/>
      <w:r w:rsidRPr="00860566">
        <w:rPr>
          <w:sz w:val="20"/>
          <w:szCs w:val="20"/>
        </w:rPr>
        <w:t>delle quali</w:t>
      </w:r>
      <w:proofErr w:type="gramEnd"/>
      <w:r w:rsidRPr="00860566">
        <w:rPr>
          <w:sz w:val="20"/>
          <w:szCs w:val="20"/>
        </w:rPr>
        <w:t xml:space="preserve"> </w:t>
      </w:r>
      <w:proofErr w:type="spellStart"/>
      <w:r w:rsidRPr="00860566">
        <w:rPr>
          <w:sz w:val="20"/>
          <w:szCs w:val="20"/>
        </w:rPr>
        <w:t>ca</w:t>
      </w:r>
      <w:proofErr w:type="spellEnd"/>
      <w:r w:rsidRPr="00860566">
        <w:rPr>
          <w:sz w:val="20"/>
          <w:szCs w:val="20"/>
        </w:rPr>
        <w:t>. 440 mila nelle Valli di Non e Sole,  record di produzione per la maggior parte della varietà, in forte recupero dopo la gelata della stagione 17/18.</w:t>
      </w:r>
    </w:p>
    <w:p w14:paraId="40C9FE25" w14:textId="76C72485" w:rsidR="00A449C0" w:rsidRDefault="00860566" w:rsidP="00860566">
      <w:pPr>
        <w:spacing w:after="0" w:line="280" w:lineRule="atLeast"/>
        <w:jc w:val="both"/>
        <w:rPr>
          <w:sz w:val="20"/>
          <w:szCs w:val="20"/>
        </w:rPr>
      </w:pPr>
      <w:r w:rsidRPr="00860566">
        <w:rPr>
          <w:sz w:val="20"/>
          <w:szCs w:val="20"/>
        </w:rPr>
        <w:t xml:space="preserve">Per quanto riguarda il livello di qualità quest’anno le mele a marchio Melinda si </w:t>
      </w:r>
      <w:proofErr w:type="gramStart"/>
      <w:r w:rsidRPr="00860566">
        <w:rPr>
          <w:sz w:val="20"/>
          <w:szCs w:val="20"/>
        </w:rPr>
        <w:t>riconfermano</w:t>
      </w:r>
      <w:proofErr w:type="gramEnd"/>
      <w:r w:rsidRPr="00860566">
        <w:rPr>
          <w:sz w:val="20"/>
          <w:szCs w:val="20"/>
        </w:rPr>
        <w:t xml:space="preserve"> come prodotto di altissimo livello, grazie ad un andamento climatico che è risultato ideale. Il bollino blu su ogni mela sarà per i consumatori l’elemento di garanzia che consentirà loro di individuare e </w:t>
      </w:r>
      <w:r>
        <w:rPr>
          <w:sz w:val="20"/>
          <w:szCs w:val="20"/>
        </w:rPr>
        <w:t xml:space="preserve">continuare </w:t>
      </w:r>
      <w:r w:rsidRPr="00860566">
        <w:rPr>
          <w:sz w:val="20"/>
          <w:szCs w:val="20"/>
        </w:rPr>
        <w:t xml:space="preserve">scegliere Melinda.  </w:t>
      </w:r>
    </w:p>
    <w:p w14:paraId="7B5104EC" w14:textId="77777777" w:rsidR="00860566" w:rsidRPr="001E74BF" w:rsidRDefault="00860566" w:rsidP="00860566">
      <w:pPr>
        <w:spacing w:after="0" w:line="280" w:lineRule="atLeast"/>
        <w:jc w:val="both"/>
        <w:rPr>
          <w:sz w:val="20"/>
          <w:szCs w:val="20"/>
        </w:rPr>
      </w:pPr>
    </w:p>
    <w:p w14:paraId="3D3CE8D7" w14:textId="3C0DBF11" w:rsidR="00EF522E" w:rsidRPr="00E027DC" w:rsidRDefault="00DB336D" w:rsidP="001E74BF">
      <w:pPr>
        <w:spacing w:after="0" w:line="280" w:lineRule="atLeast"/>
        <w:jc w:val="both"/>
        <w:rPr>
          <w:rStyle w:val="Collegamentoipertestuale"/>
          <w:i/>
          <w:color w:val="000090"/>
          <w:sz w:val="18"/>
          <w:szCs w:val="18"/>
          <w:u w:val="none"/>
        </w:rPr>
      </w:pPr>
      <w:hyperlink r:id="rId9" w:history="1">
        <w:r w:rsidR="00EF522E" w:rsidRPr="00E027DC">
          <w:rPr>
            <w:rStyle w:val="Collegamentoipertestuale"/>
            <w:i/>
            <w:color w:val="000090"/>
            <w:sz w:val="18"/>
            <w:szCs w:val="18"/>
            <w:u w:val="none"/>
          </w:rPr>
          <w:t>www.melinda.it</w:t>
        </w:r>
      </w:hyperlink>
    </w:p>
    <w:p w14:paraId="1CF28224" w14:textId="2A161EFD" w:rsidR="009B2510" w:rsidRPr="00E027DC" w:rsidRDefault="00EF522E" w:rsidP="001E74BF">
      <w:pPr>
        <w:spacing w:after="0" w:line="280" w:lineRule="atLeast"/>
        <w:jc w:val="both"/>
        <w:rPr>
          <w:i/>
          <w:color w:val="000090"/>
          <w:sz w:val="18"/>
          <w:szCs w:val="18"/>
        </w:rPr>
      </w:pPr>
      <w:r w:rsidRPr="00E027DC">
        <w:rPr>
          <w:rStyle w:val="Collegamentoipertestuale"/>
          <w:i/>
          <w:color w:val="000090"/>
          <w:sz w:val="18"/>
          <w:szCs w:val="18"/>
          <w:u w:val="none"/>
        </w:rPr>
        <w:t>Melinda, mi piaci di più</w:t>
      </w:r>
      <w:r w:rsidR="009B2510" w:rsidRPr="00E027DC">
        <w:rPr>
          <w:rStyle w:val="Collegamentoipertestuale"/>
          <w:i/>
          <w:color w:val="000090"/>
          <w:sz w:val="18"/>
          <w:szCs w:val="18"/>
          <w:u w:val="none"/>
        </w:rPr>
        <w:t>.</w:t>
      </w:r>
    </w:p>
    <w:p w14:paraId="75DCD98E" w14:textId="0C12FBBB" w:rsidR="00D62EDC" w:rsidRPr="00E027DC" w:rsidRDefault="006A2825" w:rsidP="001E74BF">
      <w:pPr>
        <w:tabs>
          <w:tab w:val="left" w:pos="5840"/>
        </w:tabs>
        <w:spacing w:after="0" w:line="280" w:lineRule="atLeast"/>
        <w:rPr>
          <w:sz w:val="20"/>
        </w:rPr>
      </w:pPr>
      <w:r w:rsidRPr="00E027DC">
        <w:rPr>
          <w:rFonts w:cs="Arial"/>
          <w:b/>
          <w:sz w:val="20"/>
        </w:rPr>
        <w:tab/>
      </w:r>
    </w:p>
    <w:sectPr w:rsidR="00D62EDC" w:rsidRPr="00E027DC" w:rsidSect="00366E64">
      <w:headerReference w:type="default" r:id="rId10"/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EC4D1" w14:textId="77777777" w:rsidR="005C5EBD" w:rsidRDefault="005C5EBD" w:rsidP="009B2510">
      <w:pPr>
        <w:spacing w:after="0" w:line="240" w:lineRule="auto"/>
      </w:pPr>
      <w:r>
        <w:separator/>
      </w:r>
    </w:p>
  </w:endnote>
  <w:endnote w:type="continuationSeparator" w:id="0">
    <w:p w14:paraId="67083346" w14:textId="77777777" w:rsidR="005C5EBD" w:rsidRDefault="005C5EBD" w:rsidP="009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61D59" w14:textId="5C75476C" w:rsidR="005C5EBD" w:rsidRDefault="005C5EBD" w:rsidP="004E34B9">
    <w:pPr>
      <w:pStyle w:val="Pidipagina"/>
      <w:ind w:right="360"/>
      <w:jc w:val="center"/>
      <w:rPr>
        <w:rFonts w:asciiTheme="minorHAnsi" w:hAnsiTheme="minorHAnsi"/>
        <w:color w:val="003366"/>
        <w:sz w:val="16"/>
      </w:rPr>
    </w:pPr>
    <w:r>
      <w:rPr>
        <w:rFonts w:asciiTheme="minorHAnsi" w:hAnsiTheme="minorHAnsi"/>
        <w:noProof/>
        <w:color w:val="003366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7C6CE" wp14:editId="7CF3C7AB">
              <wp:simplePos x="0" y="0"/>
              <wp:positionH relativeFrom="column">
                <wp:posOffset>6172200</wp:posOffset>
              </wp:positionH>
              <wp:positionV relativeFrom="paragraph">
                <wp:posOffset>-2668905</wp:posOffset>
              </wp:positionV>
              <wp:extent cx="342900" cy="1714500"/>
              <wp:effectExtent l="0" t="0" r="0" b="1270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2F4E0" w14:textId="77777777" w:rsidR="004E34B9" w:rsidRPr="001974B5" w:rsidRDefault="004E34B9" w:rsidP="004E34B9">
                          <w:pPr>
                            <w:rPr>
                              <w:sz w:val="14"/>
                            </w:rPr>
                          </w:pPr>
                          <w:r w:rsidRPr="001974B5">
                            <w:rPr>
                              <w:sz w:val="14"/>
                            </w:rPr>
                            <w:t>Com.</w:t>
                          </w:r>
                          <w:r>
                            <w:rPr>
                              <w:sz w:val="14"/>
                            </w:rPr>
                            <w:t>19_Rev._Spd.19 (218.379)</w:t>
                          </w:r>
                        </w:p>
                        <w:p w14:paraId="4C029EF8" w14:textId="67E0FF67" w:rsidR="005C5EBD" w:rsidRPr="001974B5" w:rsidRDefault="005C5EBD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486pt;margin-top:-210.1pt;width:2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" filled="f" stroked="f">
              <v:textbox style="layout-flow:vertical">
                <w:txbxContent>
                  <w:p w14:paraId="3DB2F4E0" w14:textId="77777777" w:rsidR="004E34B9" w:rsidRPr="001974B5" w:rsidRDefault="004E34B9" w:rsidP="004E34B9">
                    <w:pPr>
                      <w:rPr>
                        <w:sz w:val="14"/>
                      </w:rPr>
                    </w:pPr>
                    <w:r w:rsidRPr="001974B5">
                      <w:rPr>
                        <w:sz w:val="14"/>
                      </w:rPr>
                      <w:t>Com.</w:t>
                    </w:r>
                    <w:r>
                      <w:rPr>
                        <w:sz w:val="14"/>
                      </w:rPr>
                      <w:t>19_Rev._Spd.19 (218.379)</w:t>
                    </w:r>
                  </w:p>
                  <w:p w14:paraId="4C029EF8" w14:textId="67E0FF67" w:rsidR="005C5EBD" w:rsidRPr="001974B5" w:rsidRDefault="005C5EB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color w:val="003366"/>
        <w:sz w:val="16"/>
      </w:rPr>
      <w:t>Ufficio Stampa MELINDA</w:t>
    </w:r>
  </w:p>
  <w:p w14:paraId="15D4D337" w14:textId="77777777" w:rsidR="004E34B9" w:rsidRDefault="005C5EBD" w:rsidP="004E34B9">
    <w:pPr>
      <w:pStyle w:val="Pidipagina"/>
      <w:ind w:right="360"/>
      <w:jc w:val="center"/>
      <w:rPr>
        <w:rFonts w:asciiTheme="minorHAnsi" w:hAnsiTheme="minorHAnsi"/>
        <w:color w:val="003366"/>
        <w:sz w:val="16"/>
      </w:rPr>
    </w:pPr>
    <w:r>
      <w:rPr>
        <w:rFonts w:asciiTheme="minorHAnsi" w:hAnsiTheme="minorHAnsi"/>
        <w:color w:val="003366"/>
        <w:sz w:val="16"/>
      </w:rPr>
      <w:t>Soluzione Group -</w:t>
    </w:r>
    <w:r w:rsidRPr="009B2510">
      <w:rPr>
        <w:rFonts w:asciiTheme="minorHAnsi" w:hAnsiTheme="minorHAnsi"/>
        <w:color w:val="003366"/>
        <w:sz w:val="16"/>
      </w:rPr>
      <w:t xml:space="preserve"> Tel. +39 (0)30.3539159 </w:t>
    </w:r>
    <w:r>
      <w:rPr>
        <w:rFonts w:asciiTheme="minorHAnsi" w:hAnsiTheme="minorHAnsi"/>
        <w:color w:val="003366"/>
        <w:sz w:val="16"/>
      </w:rPr>
      <w:t>-</w:t>
    </w:r>
    <w:r w:rsidRPr="009B2510">
      <w:rPr>
        <w:rFonts w:asciiTheme="minorHAnsi" w:hAnsiTheme="minorHAnsi"/>
        <w:color w:val="003366"/>
        <w:sz w:val="16"/>
      </w:rPr>
      <w:t xml:space="preserve"> </w:t>
    </w:r>
    <w:hyperlink r:id="rId1" w:history="1">
      <w:r w:rsidRPr="00444EE3">
        <w:rPr>
          <w:rStyle w:val="Collegamentoipertestuale"/>
          <w:rFonts w:asciiTheme="minorHAnsi" w:hAnsiTheme="minorHAnsi"/>
          <w:sz w:val="16"/>
        </w:rPr>
        <w:t>www.soluzionegroup.com</w:t>
      </w:r>
    </w:hyperlink>
  </w:p>
  <w:p w14:paraId="1AAC7940" w14:textId="666704EE" w:rsidR="005C5EBD" w:rsidRPr="004E34B9" w:rsidRDefault="005C5EBD" w:rsidP="004E34B9">
    <w:pPr>
      <w:pStyle w:val="Pidipagina"/>
      <w:ind w:right="360"/>
      <w:jc w:val="center"/>
      <w:rPr>
        <w:rFonts w:asciiTheme="minorHAnsi" w:hAnsiTheme="minorHAnsi"/>
        <w:color w:val="003366"/>
        <w:sz w:val="16"/>
      </w:rPr>
    </w:pPr>
    <w:r w:rsidRPr="009B2510">
      <w:rPr>
        <w:rFonts w:asciiTheme="minorHAnsi" w:hAnsiTheme="minorHAnsi"/>
        <w:color w:val="003366"/>
        <w:sz w:val="16"/>
      </w:rPr>
      <w:t xml:space="preserve">Laura Bresciani </w:t>
    </w:r>
    <w:hyperlink r:id="rId2" w:history="1">
      <w:r w:rsidRPr="009B2510">
        <w:rPr>
          <w:rStyle w:val="Collegamentoipertestuale"/>
          <w:rFonts w:asciiTheme="minorHAnsi" w:hAnsiTheme="minorHAnsi"/>
          <w:sz w:val="16"/>
        </w:rPr>
        <w:t>bresciani@soluzionegroup.com</w:t>
      </w:r>
    </w:hyperlink>
    <w:r w:rsidRPr="009B2510">
      <w:rPr>
        <w:rFonts w:asciiTheme="minorHAnsi" w:hAnsiTheme="minorHAnsi"/>
        <w:color w:val="003366"/>
        <w:sz w:val="16"/>
      </w:rPr>
      <w:t xml:space="preserve"> cell.347.0400858</w:t>
    </w:r>
    <w:r w:rsidR="004E34B9">
      <w:rPr>
        <w:rFonts w:asciiTheme="minorHAnsi" w:hAnsiTheme="minorHAnsi"/>
        <w:color w:val="003366"/>
        <w:sz w:val="16"/>
      </w:rPr>
      <w:t xml:space="preserve"> – Ada Agosti agosti@soluzionegroup.com</w:t>
    </w:r>
  </w:p>
  <w:p w14:paraId="01F5654A" w14:textId="77777777" w:rsidR="005C5EBD" w:rsidRDefault="005C5EB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14F65" w14:textId="77777777" w:rsidR="005C5EBD" w:rsidRDefault="005C5EBD" w:rsidP="009B2510">
      <w:pPr>
        <w:spacing w:after="0" w:line="240" w:lineRule="auto"/>
      </w:pPr>
      <w:r>
        <w:separator/>
      </w:r>
    </w:p>
  </w:footnote>
  <w:footnote w:type="continuationSeparator" w:id="0">
    <w:p w14:paraId="736EEE9A" w14:textId="77777777" w:rsidR="005C5EBD" w:rsidRDefault="005C5EBD" w:rsidP="009B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70DC" w14:textId="0D60EBCF" w:rsidR="005C5EBD" w:rsidRDefault="005C5EBD" w:rsidP="00AD36BE">
    <w:pPr>
      <w:spacing w:after="0" w:line="280" w:lineRule="atLeast"/>
      <w:jc w:val="center"/>
      <w:rPr>
        <w:i/>
        <w:color w:val="17365D" w:themeColor="text2" w:themeShade="BF"/>
      </w:rPr>
    </w:pPr>
    <w:r>
      <w:rPr>
        <w:i/>
        <w:noProof/>
        <w:color w:val="17365D" w:themeColor="text2" w:themeShade="BF"/>
        <w:lang w:eastAsia="it-IT"/>
      </w:rPr>
      <w:drawing>
        <wp:inline distT="0" distB="0" distL="0" distR="0" wp14:anchorId="402D7C79" wp14:editId="5CF8621C">
          <wp:extent cx="1409407" cy="784107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12" cy="78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29FC34" w14:textId="5A43253C" w:rsidR="005C5EBD" w:rsidRDefault="005C5EBD" w:rsidP="00AD36BE">
    <w:pPr>
      <w:spacing w:after="0" w:line="280" w:lineRule="atLeast"/>
      <w:jc w:val="center"/>
      <w:rPr>
        <w:i/>
        <w:color w:val="17365D" w:themeColor="text2" w:themeShade="BF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539AE3" wp14:editId="1518D27D">
              <wp:simplePos x="0" y="0"/>
              <wp:positionH relativeFrom="column">
                <wp:posOffset>2285365</wp:posOffset>
              </wp:positionH>
              <wp:positionV relativeFrom="paragraph">
                <wp:posOffset>60325</wp:posOffset>
              </wp:positionV>
              <wp:extent cx="1517650" cy="257175"/>
              <wp:effectExtent l="0" t="0" r="0" b="9525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A641797" w14:textId="77777777" w:rsidR="005C5EBD" w:rsidRPr="0064004A" w:rsidRDefault="005C5EBD" w:rsidP="00D11BF5">
                          <w:pPr>
                            <w:spacing w:line="280" w:lineRule="atLeast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lang w:eastAsia="it-IT"/>
                            </w:rPr>
                          </w:pPr>
                          <w:r w:rsidRPr="00366E64">
                            <w:rPr>
                              <w:color w:val="17365D" w:themeColor="text2" w:themeShade="BF"/>
                            </w:rPr>
                            <w:t>COMUNICATO STAMPA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179.95pt;margin-top:4.75pt;width:119.5pt;height:20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" filled="f" stroked="f">
              <v:textbox>
                <w:txbxContent>
                  <w:p w14:paraId="2A641797" w14:textId="77777777" w:rsidR="005C5EBD" w:rsidRPr="0064004A" w:rsidRDefault="005C5EBD" w:rsidP="00D11BF5">
                    <w:pPr>
                      <w:spacing w:line="280" w:lineRule="atLeast"/>
                      <w:jc w:val="center"/>
                      <w:rPr>
                        <w:i/>
                        <w:noProof/>
                        <w:color w:val="17365D" w:themeColor="text2" w:themeShade="BF"/>
                        <w:lang w:eastAsia="it-IT"/>
                      </w:rPr>
                    </w:pPr>
                    <w:r w:rsidRPr="00366E64">
                      <w:rPr>
                        <w:color w:val="17365D" w:themeColor="text2" w:themeShade="BF"/>
                      </w:rPr>
                      <w:t>COMUNICATO STAMPA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8BD4FFA" w14:textId="77777777" w:rsidR="005C5EBD" w:rsidRPr="00366E64" w:rsidRDefault="005C5EBD" w:rsidP="00AD36BE">
    <w:pPr>
      <w:spacing w:after="0" w:line="280" w:lineRule="atLeast"/>
      <w:jc w:val="center"/>
      <w:rPr>
        <w:i/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60C3"/>
    <w:multiLevelType w:val="hybridMultilevel"/>
    <w:tmpl w:val="AA3A1E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B3652"/>
    <w:multiLevelType w:val="hybridMultilevel"/>
    <w:tmpl w:val="9BE29A3C"/>
    <w:lvl w:ilvl="0" w:tplc="3912F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533AE"/>
    <w:multiLevelType w:val="hybridMultilevel"/>
    <w:tmpl w:val="B394A716"/>
    <w:lvl w:ilvl="0" w:tplc="52FAB1C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C78C5"/>
    <w:multiLevelType w:val="hybridMultilevel"/>
    <w:tmpl w:val="EF646768"/>
    <w:lvl w:ilvl="0" w:tplc="D57229F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56420"/>
    <w:multiLevelType w:val="hybridMultilevel"/>
    <w:tmpl w:val="B192C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31550"/>
    <w:multiLevelType w:val="hybridMultilevel"/>
    <w:tmpl w:val="21C61EF8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F65494"/>
    <w:multiLevelType w:val="hybridMultilevel"/>
    <w:tmpl w:val="8430ABE8"/>
    <w:lvl w:ilvl="0" w:tplc="240C54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FB68FC"/>
    <w:multiLevelType w:val="hybridMultilevel"/>
    <w:tmpl w:val="9A96DE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24"/>
    <w:rsid w:val="00000C84"/>
    <w:rsid w:val="000143DC"/>
    <w:rsid w:val="000855B4"/>
    <w:rsid w:val="00097634"/>
    <w:rsid w:val="000E5442"/>
    <w:rsid w:val="000F5C0D"/>
    <w:rsid w:val="001125C7"/>
    <w:rsid w:val="00184A4F"/>
    <w:rsid w:val="001974B5"/>
    <w:rsid w:val="001E74BF"/>
    <w:rsid w:val="002074FF"/>
    <w:rsid w:val="00260071"/>
    <w:rsid w:val="002764CA"/>
    <w:rsid w:val="00296F92"/>
    <w:rsid w:val="002C0BCF"/>
    <w:rsid w:val="002E79F6"/>
    <w:rsid w:val="002F4C07"/>
    <w:rsid w:val="00301A3F"/>
    <w:rsid w:val="00307244"/>
    <w:rsid w:val="003143BD"/>
    <w:rsid w:val="00315DA9"/>
    <w:rsid w:val="003240DE"/>
    <w:rsid w:val="00334235"/>
    <w:rsid w:val="00366E64"/>
    <w:rsid w:val="00367366"/>
    <w:rsid w:val="00375989"/>
    <w:rsid w:val="003A2766"/>
    <w:rsid w:val="003A3DE9"/>
    <w:rsid w:val="003A5447"/>
    <w:rsid w:val="003B3A61"/>
    <w:rsid w:val="0041082C"/>
    <w:rsid w:val="00424EF5"/>
    <w:rsid w:val="00432664"/>
    <w:rsid w:val="00464C35"/>
    <w:rsid w:val="00482034"/>
    <w:rsid w:val="00487FB7"/>
    <w:rsid w:val="004E34B9"/>
    <w:rsid w:val="004E7691"/>
    <w:rsid w:val="004E7E64"/>
    <w:rsid w:val="005209F9"/>
    <w:rsid w:val="00546A94"/>
    <w:rsid w:val="0055049A"/>
    <w:rsid w:val="005651F4"/>
    <w:rsid w:val="00574C66"/>
    <w:rsid w:val="0058104D"/>
    <w:rsid w:val="005A2A5E"/>
    <w:rsid w:val="005C5EBD"/>
    <w:rsid w:val="005D51F7"/>
    <w:rsid w:val="00626FAA"/>
    <w:rsid w:val="00635986"/>
    <w:rsid w:val="00642F0C"/>
    <w:rsid w:val="00643785"/>
    <w:rsid w:val="00653414"/>
    <w:rsid w:val="006568EF"/>
    <w:rsid w:val="00680345"/>
    <w:rsid w:val="006A2825"/>
    <w:rsid w:val="006E2724"/>
    <w:rsid w:val="006E589D"/>
    <w:rsid w:val="006F58DD"/>
    <w:rsid w:val="007038E3"/>
    <w:rsid w:val="007245B6"/>
    <w:rsid w:val="00727B0A"/>
    <w:rsid w:val="00730B90"/>
    <w:rsid w:val="00751147"/>
    <w:rsid w:val="0075208E"/>
    <w:rsid w:val="00760C72"/>
    <w:rsid w:val="007A2941"/>
    <w:rsid w:val="007B18C1"/>
    <w:rsid w:val="007D0F74"/>
    <w:rsid w:val="007D5305"/>
    <w:rsid w:val="00804273"/>
    <w:rsid w:val="00804983"/>
    <w:rsid w:val="00814B9D"/>
    <w:rsid w:val="008358CC"/>
    <w:rsid w:val="0083648C"/>
    <w:rsid w:val="00855093"/>
    <w:rsid w:val="00860566"/>
    <w:rsid w:val="008A45F7"/>
    <w:rsid w:val="008F21A3"/>
    <w:rsid w:val="008F5980"/>
    <w:rsid w:val="00916AFF"/>
    <w:rsid w:val="00952E80"/>
    <w:rsid w:val="009534B2"/>
    <w:rsid w:val="00993A0D"/>
    <w:rsid w:val="009A0773"/>
    <w:rsid w:val="009A3272"/>
    <w:rsid w:val="009B2510"/>
    <w:rsid w:val="009B71A0"/>
    <w:rsid w:val="009C6348"/>
    <w:rsid w:val="009F6091"/>
    <w:rsid w:val="00A033ED"/>
    <w:rsid w:val="00A05D44"/>
    <w:rsid w:val="00A449C0"/>
    <w:rsid w:val="00A44D30"/>
    <w:rsid w:val="00A92CF4"/>
    <w:rsid w:val="00AD36BE"/>
    <w:rsid w:val="00AE2B21"/>
    <w:rsid w:val="00B0371B"/>
    <w:rsid w:val="00B1414A"/>
    <w:rsid w:val="00B2474F"/>
    <w:rsid w:val="00B30D1D"/>
    <w:rsid w:val="00B605A0"/>
    <w:rsid w:val="00B609AC"/>
    <w:rsid w:val="00B72F1F"/>
    <w:rsid w:val="00B7557B"/>
    <w:rsid w:val="00B76376"/>
    <w:rsid w:val="00B93817"/>
    <w:rsid w:val="00B95C66"/>
    <w:rsid w:val="00BA131F"/>
    <w:rsid w:val="00BC6720"/>
    <w:rsid w:val="00BE386A"/>
    <w:rsid w:val="00BF3A30"/>
    <w:rsid w:val="00C64CE6"/>
    <w:rsid w:val="00C75C1F"/>
    <w:rsid w:val="00C7719C"/>
    <w:rsid w:val="00C93EB7"/>
    <w:rsid w:val="00CA0F66"/>
    <w:rsid w:val="00CB5CEA"/>
    <w:rsid w:val="00CD7891"/>
    <w:rsid w:val="00D047A5"/>
    <w:rsid w:val="00D11BF5"/>
    <w:rsid w:val="00D2375E"/>
    <w:rsid w:val="00D62EDC"/>
    <w:rsid w:val="00D94260"/>
    <w:rsid w:val="00D9510C"/>
    <w:rsid w:val="00DA4A28"/>
    <w:rsid w:val="00DA72E9"/>
    <w:rsid w:val="00DB336D"/>
    <w:rsid w:val="00DB486F"/>
    <w:rsid w:val="00DB5231"/>
    <w:rsid w:val="00DD54DD"/>
    <w:rsid w:val="00DE0492"/>
    <w:rsid w:val="00DE276C"/>
    <w:rsid w:val="00E027DC"/>
    <w:rsid w:val="00E2171E"/>
    <w:rsid w:val="00E24AB0"/>
    <w:rsid w:val="00E30743"/>
    <w:rsid w:val="00E33AED"/>
    <w:rsid w:val="00E411C9"/>
    <w:rsid w:val="00E460E8"/>
    <w:rsid w:val="00E514D4"/>
    <w:rsid w:val="00E551D3"/>
    <w:rsid w:val="00E81174"/>
    <w:rsid w:val="00EA540F"/>
    <w:rsid w:val="00EA762C"/>
    <w:rsid w:val="00EB0F40"/>
    <w:rsid w:val="00EE24EB"/>
    <w:rsid w:val="00EF522E"/>
    <w:rsid w:val="00F52F2E"/>
    <w:rsid w:val="00F64ABF"/>
    <w:rsid w:val="00F942F9"/>
    <w:rsid w:val="00FE6AA7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29F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724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E8117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8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20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nhideWhenUsed/>
    <w:rsid w:val="00E411C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E24EB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rsid w:val="009B25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25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B2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25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724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E8117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8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20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nhideWhenUsed/>
    <w:rsid w:val="00E411C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E24EB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rsid w:val="009B25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25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B2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linda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uzionegroup.com" TargetMode="External"/><Relationship Id="rId2" Type="http://schemas.openxmlformats.org/officeDocument/2006/relationships/hyperlink" Target="mailto:bresciani@soluzione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3EFDF9-27E0-2943-9BFE-41AD4026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Melinda SPA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Valentini</dc:creator>
  <cp:lastModifiedBy>Laura Bresciani</cp:lastModifiedBy>
  <cp:revision>2</cp:revision>
  <cp:lastPrinted>2018-11-19T15:40:00Z</cp:lastPrinted>
  <dcterms:created xsi:type="dcterms:W3CDTF">2018-11-19T17:46:00Z</dcterms:created>
  <dcterms:modified xsi:type="dcterms:W3CDTF">2018-11-19T17:46:00Z</dcterms:modified>
</cp:coreProperties>
</file>